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23</w:t>
      </w:r>
      <w:r>
        <w:rPr>
          <w:rFonts w:hint="eastAsia" w:ascii="黑体" w:hAnsi="黑体" w:eastAsia="黑体" w:cs="黑体"/>
          <w:sz w:val="44"/>
          <w:szCs w:val="44"/>
        </w:rPr>
        <w:t>年南京财经大学红山学院暑期社会实践报销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相关事项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根据学院相关安排，202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年暑期社会实践报销工作即将开展，请各团队整理好报销材料准备上报。报销流程如下：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一、报销说明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1、各队队员每日有15元餐饮补贴（最长不超过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天），每日餐饮费不得重复报销。住宿费及因公花费的开销须开具正式发票，正式发票上需印发票专用章，否则为无效发票，不能报销。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可报销的发票种类：火车票（普快硬座，不含卧铺票）、客运汽车票、公交票、住宿费、复印费、打印费、药品、与活动相关类发票，具体明细应直接在发票上列出，不得开大类发票如“办公用品一批、图书一套、药品一批”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不可报销的发票种类：飞机票、打车票、餐饮票、食品票、礼品发票、旅游景点门票、超市小票（特指无购物小票者）、加油票，增值税专用发票、增值税普通发票的没有纳税人识别号不能报销。单张发票额应小于1000元，数张发票不得连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4.如是电子发票，电子发票上需手写“本人承诺此发票仅报销一次”。电子发票请清晰打印。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5、手写发票及机打发票抬头应为：南京财经大学红山学院。开票信息如下：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名称：南京财经大学红山学院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统一社会信用代码：12320000466016418P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地址：南京财经大学桥头校区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开户行：中国工商银行股份有限公司南京察哈尔路支行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账号：4301011209100225228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电话：0511-87762096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二、发票收取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1、各团队将报销凭证（车票、发票）分类整理好，整齐地用夹子夹起来。正式发票须经团队队长及经手人在发票右下角签字后方可报销。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2、各团队根据实际情况填写《202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年暑期社会实践报销明细》，详见附件1。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3、各团队负责人需将符合规定的发票及填写完整的《202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年暑期社会实践报销明细》开学后一并报到院团委C202办公室，由团委统一安排审批签字。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三、注意事项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1、提交的报销材料必须真实有效，如发现提交材料有造假行为，则取消团队本次社会实践评优资格，视为不合格。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2、经费报销工作仅进行一次，请各团队按时准备材料及时报销，逾期不予受理。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跨省跨市调研报销时长不超过3天（4天3晚）。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6C694EDD"/>
    <w:rsid w:val="1FEA4632"/>
    <w:rsid w:val="20DB53A4"/>
    <w:rsid w:val="21DD3285"/>
    <w:rsid w:val="2B147E30"/>
    <w:rsid w:val="2EE3761D"/>
    <w:rsid w:val="32827D75"/>
    <w:rsid w:val="39561EE2"/>
    <w:rsid w:val="55202DAA"/>
    <w:rsid w:val="63FD7A0E"/>
    <w:rsid w:val="6C694EDD"/>
    <w:rsid w:val="732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868</Characters>
  <Lines>0</Lines>
  <Paragraphs>0</Paragraphs>
  <TotalTime>9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2023-06-29T03:13:00Z</dcterms:created>
  <dc:creator>兔子</dc:creator>
  <cp:lastModifiedBy>兔子</cp:lastModifiedBy>
  <dcterms:modified xsi:type="dcterms:W3CDTF">2023-06-29T11:49:08Z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12674D26F7B74AB2BB669A74F38BE128_11</vt:lpwstr>
  </property>
</Properties>
</file>