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bookmarkStart w:id="14" w:name="_GoBack"/>
      <w:bookmarkEnd w:id="14"/>
      <w:r>
        <w:rPr>
          <w:rFonts w:hint="eastAsia" w:ascii="微软雅黑" w:hAnsi="微软雅黑" w:eastAsia="微软雅黑"/>
          <w:b/>
          <w:sz w:val="72"/>
          <w:szCs w:val="72"/>
        </w:rPr>
        <w:t>维普作业管理系统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52"/>
          <w:szCs w:val="52"/>
        </w:rPr>
        <w:t>（学生操作手册）</w:t>
      </w:r>
    </w:p>
    <w:p>
      <w:p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4"/>
          <w:lang w:val="zh-CN"/>
        </w:rPr>
      </w:pPr>
    </w:p>
    <w:p>
      <w:pPr>
        <w:jc w:val="both"/>
        <w:rPr>
          <w:rFonts w:ascii="微软雅黑" w:hAnsi="微软雅黑" w:eastAsia="微软雅黑"/>
          <w:sz w:val="28"/>
          <w:szCs w:val="28"/>
        </w:rPr>
      </w:pPr>
    </w:p>
    <w:p>
      <w:pPr>
        <w:pStyle w:val="10"/>
        <w:numPr>
          <w:ilvl w:val="0"/>
          <w:numId w:val="1"/>
        </w:numPr>
        <w:jc w:val="left"/>
        <w:rPr>
          <w:rFonts w:ascii="微软雅黑" w:hAnsi="微软雅黑" w:eastAsia="微软雅黑"/>
          <w:b w:val="0"/>
          <w:color w:val="843C0B" w:themeColor="accent2" w:themeShade="80"/>
          <w:sz w:val="24"/>
          <w:szCs w:val="24"/>
        </w:rPr>
      </w:pPr>
      <w:bookmarkStart w:id="0" w:name="_Toc37938782"/>
      <w:r>
        <w:rPr>
          <w:rFonts w:hint="eastAsia" w:ascii="微软雅黑" w:hAnsi="微软雅黑" w:eastAsia="微软雅黑"/>
        </w:rPr>
        <w:t>学生角色权限</w:t>
      </w:r>
      <w:bookmarkEnd w:id="0"/>
    </w:p>
    <w:p>
      <w:pPr>
        <w:pStyle w:val="15"/>
        <w:numPr>
          <w:ilvl w:val="0"/>
          <w:numId w:val="2"/>
        </w:numPr>
        <w:ind w:firstLineChars="0"/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学生可以查看自己上过的课程和教学班，查看指导教师布置的作业内容，查看作业查重的相似率，同时可查看指导教师批改成绩和点评</w:t>
      </w:r>
    </w:p>
    <w:p>
      <w:pPr>
        <w:pStyle w:val="15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bCs/>
          <w:color w:val="FF0000"/>
          <w:sz w:val="22"/>
          <w:szCs w:val="22"/>
          <w:u w:val="single"/>
        </w:rPr>
      </w:pPr>
      <w:r>
        <w:rPr>
          <w:rFonts w:hint="eastAsia" w:ascii="微软雅黑" w:hAnsi="微软雅黑" w:eastAsia="微软雅黑" w:cs="Arial"/>
          <w:b/>
          <w:bCs/>
          <w:color w:val="FF0000"/>
          <w:sz w:val="22"/>
          <w:szCs w:val="22"/>
          <w:u w:val="single"/>
        </w:rPr>
        <w:t>指导教师发布作业之后，学生才可开始提交作业。</w:t>
      </w:r>
    </w:p>
    <w:p>
      <w:pPr>
        <w:pStyle w:val="15"/>
        <w:ind w:left="420" w:firstLine="0" w:firstLineChars="0"/>
        <w:rPr>
          <w:rFonts w:ascii="微软雅黑" w:hAnsi="微软雅黑" w:eastAsia="微软雅黑"/>
          <w:bCs/>
          <w:sz w:val="22"/>
          <w:szCs w:val="22"/>
        </w:rPr>
      </w:pPr>
    </w:p>
    <w:p>
      <w:pPr>
        <w:ind w:firstLine="4082" w:firstLineChars="1700"/>
        <w:rPr>
          <w:rFonts w:ascii="微软雅黑" w:hAnsi="微软雅黑" w:eastAsia="微软雅黑"/>
          <w:b/>
          <w:bCs/>
          <w:sz w:val="24"/>
        </w:rPr>
      </w:pPr>
      <w:r>
        <w:rPr>
          <w:rFonts w:ascii="微软雅黑" w:hAnsi="微软雅黑" w:eastAsia="微软雅黑"/>
          <w:b/>
          <w:bCs/>
          <w:sz w:val="24"/>
        </w:rPr>
        <w:t>操作流程图</w:t>
      </w:r>
    </w:p>
    <w:p>
      <w:pPr>
        <w:ind w:firstLine="3962" w:firstLineChars="1800"/>
        <w:rPr>
          <w:rFonts w:ascii="微软雅黑" w:hAnsi="微软雅黑" w:eastAsia="微软雅黑"/>
          <w:b/>
          <w:bCs/>
          <w:sz w:val="22"/>
          <w:szCs w:val="22"/>
        </w:rPr>
      </w:pPr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</w:rPr>
        <w:object>
          <v:shape id="_x0000_i1025" o:spt="75" type="#_x0000_t75" style="height:116.15pt;width:523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hotoshop.Image.16" ShapeID="_x0000_i1025" DrawAspect="Content" ObjectID="_1468075725" r:id="rId6">
            <o:LockedField>false</o:LockedField>
          </o:OLEObject>
        </w:object>
      </w:r>
    </w:p>
    <w:p>
      <w:pPr>
        <w:rPr>
          <w:rFonts w:ascii="微软雅黑" w:hAnsi="微软雅黑" w:eastAsia="微软雅黑"/>
          <w:sz w:val="22"/>
          <w:szCs w:val="22"/>
        </w:rPr>
      </w:pPr>
    </w:p>
    <w:p>
      <w:pPr>
        <w:pStyle w:val="2"/>
        <w:spacing w:line="240" w:lineRule="auto"/>
        <w:rPr>
          <w:rFonts w:hint="eastAsia"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1" w:name="_Toc37938783"/>
    </w:p>
    <w:p>
      <w:pPr>
        <w:pStyle w:val="2"/>
        <w:spacing w:line="240" w:lineRule="auto"/>
        <w:rPr>
          <w:rFonts w:hint="eastAsia"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240" w:lineRule="auto"/>
        <w:rPr>
          <w:rFonts w:ascii="微软雅黑" w:hAnsi="微软雅黑" w:eastAsia="微软雅黑" w:cs="Arial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二．</w:t>
      </w:r>
      <w:r>
        <w:rPr>
          <w:rFonts w:hint="eastAsia" w:ascii="微软雅黑" w:hAnsi="微软雅黑" w:eastAsia="微软雅黑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详细操作说明</w:t>
      </w:r>
      <w:bookmarkEnd w:id="1"/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63801772"/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bookmarkEnd w:id="2"/>
      <w:bookmarkStart w:id="3" w:name="_Toc37938784"/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步</w:t>
      </w: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：登录</w:t>
      </w:r>
      <w:bookmarkEnd w:id="3"/>
    </w:p>
    <w:p>
      <w:pPr>
        <w:pStyle w:val="16"/>
        <w:spacing w:before="0" w:beforeAutospacing="0" w:after="156" w:afterLines="50" w:afterAutospacing="0" w:line="240" w:lineRule="auto"/>
        <w:ind w:firstLine="44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同一个账号密码输入错误三次以后便需要输入验证码，首次登录需绑定手机号。</w:t>
      </w:r>
    </w:p>
    <w:p>
      <w:pPr>
        <w:ind w:firstLine="480" w:firstLineChars="200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color w:val="FF0000"/>
          <w:sz w:val="24"/>
        </w:rPr>
        <w:t>账    号：学号</w:t>
      </w:r>
    </w:p>
    <w:p>
      <w:pPr>
        <w:ind w:firstLine="480" w:firstLineChars="200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color w:val="FF0000"/>
          <w:sz w:val="24"/>
        </w:rPr>
        <w:t>初始密码：123456</w:t>
      </w:r>
      <w:r>
        <w:rPr>
          <w:rFonts w:hint="eastAsia" w:ascii="微软雅黑" w:hAnsi="微软雅黑" w:eastAsia="微软雅黑"/>
          <w:color w:val="FF0000"/>
          <w:sz w:val="20"/>
          <w:szCs w:val="20"/>
        </w:rPr>
        <w:t>（登录系统后请及时修改密码）</w:t>
      </w:r>
    </w:p>
    <w:p>
      <w:pPr>
        <w:ind w:firstLine="480" w:firstLineChars="200"/>
        <w:jc w:val="left"/>
        <w:rPr>
          <w:rStyle w:val="13"/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sz w:val="24"/>
        </w:rPr>
        <w:t>系统地址：</w:t>
      </w:r>
      <w:r>
        <w:rPr>
          <w:rFonts w:ascii="微软雅黑" w:hAnsi="微软雅黑" w:eastAsia="微软雅黑"/>
          <w:color w:val="FF0000"/>
          <w:sz w:val="28"/>
          <w:szCs w:val="28"/>
        </w:rPr>
        <w:t>http://vams.cqvip.com</w:t>
      </w:r>
    </w:p>
    <w:p>
      <w:pPr>
        <w:ind w:firstLine="420" w:firstLineChars="200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2971800"/>
            <wp:effectExtent l="9525" t="9525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" w:name="_Toc37938785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第2步：作业管理</w:t>
      </w:r>
      <w:bookmarkEnd w:id="4"/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37938786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（1）提交作业</w:t>
      </w:r>
      <w:bookmarkEnd w:id="5"/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 w:cs="Arial"/>
          <w:b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 w:cs="Arial"/>
          <w:b/>
          <w:i w:val="0"/>
          <w:color w:val="C55A11" w:themeColor="accent2" w:themeShade="BF"/>
          <w:sz w:val="22"/>
          <w:szCs w:val="22"/>
        </w:rPr>
        <w:t>注意：</w:t>
      </w:r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2"/>
          <w:szCs w:val="22"/>
        </w:rPr>
        <w:t>1.</w:t>
      </w: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作业确认提交后不可更改，系统会自动进行查重检测并计算出检测结果，老师可直接进行批改。</w:t>
      </w:r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2.请先预览后再提交，格式错误文件会导致检测失败，指导教师也无法查看。（可另存后再预览提交）</w:t>
      </w:r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3.如提交错误文档，须联系指导教师退回作业，退回成功后显示“待提交”便可重新提交作业。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我的作业列表：可查看到每个指导老师发布的作业，点击“提交作业”，可按照老师规定进行提交。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6903085" cy="2121535"/>
            <wp:effectExtent l="0" t="0" r="1206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3210" cy="21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35935" cy="2362835"/>
            <wp:effectExtent l="0" t="0" r="1206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带有论文图标作业一般为期末测试。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138049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提交作业弹出框：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4638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7"/>
          <w:rFonts w:ascii="微软雅黑" w:hAnsi="微软雅黑" w:eastAsia="微软雅黑"/>
          <w:b w:val="0"/>
          <w:sz w:val="20"/>
          <w:szCs w:val="20"/>
        </w:rPr>
      </w:pPr>
      <w:bookmarkStart w:id="6" w:name="_Toc37938787"/>
      <w:r>
        <w:rPr>
          <w:rStyle w:val="17"/>
          <w:rFonts w:hint="eastAsia" w:ascii="微软雅黑" w:hAnsi="微软雅黑" w:eastAsia="微软雅黑"/>
          <w:b w:val="0"/>
          <w:sz w:val="20"/>
          <w:szCs w:val="20"/>
        </w:rPr>
        <w:t>老师批改完成后学生可查看教师批注</w:t>
      </w:r>
      <w:bookmarkEnd w:id="6"/>
      <w:r>
        <w:rPr>
          <w:rStyle w:val="17"/>
          <w:rFonts w:hint="eastAsia" w:ascii="微软雅黑" w:hAnsi="微软雅黑" w:eastAsia="微软雅黑"/>
          <w:b w:val="0"/>
          <w:sz w:val="20"/>
          <w:szCs w:val="20"/>
        </w:rPr>
        <w:t>、成绩、评语等信息。</w:t>
      </w:r>
    </w:p>
    <w:p>
      <w:pPr>
        <w:jc w:val="left"/>
        <w:rPr>
          <w:rFonts w:ascii="微软雅黑" w:hAnsi="微软雅黑" w:eastAsia="微软雅黑"/>
          <w:sz w:val="32"/>
          <w:szCs w:val="21"/>
        </w:rPr>
      </w:pPr>
      <w:r>
        <w:rPr>
          <w:rFonts w:ascii="微软雅黑" w:hAnsi="微软雅黑" w:eastAsia="微软雅黑"/>
          <w:vertAlign w:val="subscript"/>
        </w:rPr>
        <w:drawing>
          <wp:inline distT="0" distB="0" distL="0" distR="0">
            <wp:extent cx="6515735" cy="1478915"/>
            <wp:effectExtent l="0" t="0" r="1841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6098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32"/>
          <w:szCs w:val="21"/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7" w:name="_Toc37938788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（2）作业管理(教学班)</w:t>
      </w:r>
      <w:bookmarkEnd w:id="7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查看到自己上课的所有教学班，并可以点击“查看布置作业”查看相应班级发布的作业，然后进行提交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19570" cy="3020695"/>
            <wp:effectExtent l="0" t="0" r="508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9977" cy="302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933700" cy="12287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同一个教学班布置作业的列表，包含期末论文和课堂作业两种类型的作业，带论文图标一般为期末测试作业。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96405" cy="127635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3422" cy="12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8" w:name="_Toc37938789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（3）申请加入教学班</w:t>
      </w:r>
      <w:bookmarkEnd w:id="8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点击“申请加入教学班”，输入课程密码（由指导教师提供），可申请自主加入该指导教师班级。加入成功后便可开始提交作业。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88785" cy="3035935"/>
            <wp:effectExtent l="0" t="0" r="1206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8989" cy="30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486400" cy="2998470"/>
            <wp:effectExtent l="0" t="0" r="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37938790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个人中心</w:t>
      </w:r>
      <w:bookmarkEnd w:id="9"/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0" w:name="_Toc37938791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我的消息</w:t>
      </w:r>
      <w:bookmarkEnd w:id="10"/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t>点击查看详情</w:t>
      </w:r>
      <w:r>
        <w:rPr>
          <w:rFonts w:hint="eastAsia" w:ascii="微软雅黑" w:hAnsi="微软雅黑" w:eastAsia="微软雅黑"/>
          <w:sz w:val="22"/>
          <w:szCs w:val="22"/>
        </w:rPr>
        <w:t>，</w:t>
      </w:r>
      <w:r>
        <w:rPr>
          <w:rFonts w:ascii="微软雅黑" w:hAnsi="微软雅黑" w:eastAsia="微软雅黑"/>
          <w:sz w:val="22"/>
          <w:szCs w:val="22"/>
        </w:rPr>
        <w:t>可查看上级账号发布的消息详情</w:t>
      </w:r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705350" cy="8286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1" w:name="_Toc37938792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个人信息</w:t>
      </w:r>
      <w:bookmarkEnd w:id="11"/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管理员的个人信息展示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账号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、系统到期时间、账户角色、单位名称、允许上传最大字数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2" w:name="_Toc37938793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修改密码</w:t>
      </w:r>
      <w:bookmarkEnd w:id="12"/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分别输入旧密码和新密码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输入字段为明码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。更改密码时，旧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密码输入正确的情况下才可更改成功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！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3448050" cy="35337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C55A11" w:themeColor="accent2" w:themeShade="BF"/>
          <w:sz w:val="22"/>
          <w:szCs w:val="22"/>
        </w:rPr>
      </w:pPr>
      <w:bookmarkStart w:id="13" w:name="_Toc37938794"/>
      <w:r>
        <w:rPr>
          <w:rFonts w:hint="eastAsia" w:ascii="微软雅黑" w:hAnsi="微软雅黑" w:eastAsia="微软雅黑" w:cs="Arial"/>
          <w:color w:val="C55A11" w:themeColor="accent2" w:themeShade="BF"/>
          <w:sz w:val="22"/>
          <w:szCs w:val="22"/>
        </w:rPr>
        <w:t>系统使用注意事项</w:t>
      </w:r>
      <w:bookmarkEnd w:id="13"/>
    </w:p>
    <w:p>
      <w:pPr>
        <w:pStyle w:val="15"/>
        <w:numPr>
          <w:ilvl w:val="0"/>
          <w:numId w:val="3"/>
        </w:numPr>
        <w:ind w:firstLineChars="0"/>
        <w:jc w:val="left"/>
        <w:rPr>
          <w:rStyle w:val="13"/>
          <w:rFonts w:ascii="微软雅黑" w:hAnsi="微软雅黑" w:eastAsia="微软雅黑"/>
          <w:color w:val="C55A11" w:themeColor="accent2" w:themeShade="BF"/>
          <w:u w:val="none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提交作业前请先预览，为防止指导教师无法查看作业，不能预览文档请另存后重新预览再提交。</w:t>
      </w:r>
    </w:p>
    <w:p>
      <w:pPr>
        <w:pStyle w:val="15"/>
        <w:numPr>
          <w:ilvl w:val="0"/>
          <w:numId w:val="3"/>
        </w:numPr>
        <w:ind w:firstLineChars="0"/>
        <w:jc w:val="left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推荐使用Chrome（谷歌）或者360浏览器，或者IE版本在9.0以上的其他浏览器。</w:t>
      </w:r>
    </w:p>
    <w:p>
      <w:pPr>
        <w:pStyle w:val="15"/>
        <w:numPr>
          <w:ilvl w:val="0"/>
          <w:numId w:val="3"/>
        </w:numPr>
        <w:ind w:firstLineChars="0"/>
        <w:jc w:val="left"/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登录后请立即修改密码，防止账号被盗用。（可在“个人信息”中绑定手机号，防止密码丢失。如遇密码丢失请联系学校管理员重置密码。）</w:t>
      </w:r>
    </w:p>
    <w:p/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540"/>
      <w:jc w:val="right"/>
      <w:rPr>
        <w:rFonts w:asciiTheme="minorEastAsia" w:hAnsiTheme="minorEastAsia"/>
        <w:sz w:val="21"/>
      </w:rPr>
    </w:pPr>
    <w:r>
      <w:rPr>
        <w:rFonts w:hint="eastAsia" w:asciiTheme="minorEastAsia" w:hAnsiTheme="minorEastAsia"/>
        <w:color w:val="000000" w:themeColor="text1"/>
        <w:szCs w:val="18"/>
        <w14:textFill>
          <w14:solidFill>
            <w14:schemeClr w14:val="tx1"/>
          </w14:solidFill>
        </w14:textFill>
      </w:rPr>
      <w:t xml:space="preserve">                        </w:t>
    </w:r>
    <w:sdt>
      <w:sdtPr>
        <w:id w:val="860082579"/>
        <w:docPartObj>
          <w:docPartGallery w:val="autotext"/>
        </w:docPartObj>
      </w:sdtPr>
      <w:sdtEndPr>
        <w:rPr>
          <w:rFonts w:asciiTheme="minorEastAsia" w:hAnsiTheme="minorEastAsia"/>
        </w:rPr>
      </w:sdtEndPr>
      <w:sdtContent>
        <w:r>
          <w:rPr>
            <w:rFonts w:asciiTheme="minorEastAsia" w:hAnsiTheme="minorEastAsia"/>
            <w:lang w:val="zh-CN"/>
          </w:rPr>
          <w:t xml:space="preserve">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PAGE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10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  <w:r>
          <w:rPr>
            <w:rFonts w:asciiTheme="minorEastAsia" w:hAnsiTheme="minorEastAsia"/>
            <w:lang w:val="zh-CN"/>
          </w:rPr>
          <w:t xml:space="preserve"> /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NUMPAGES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10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1462"/>
        <w:tab w:val="clear" w:pos="8306"/>
      </w:tabs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维普作业管理系统（学生）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F417CE"/>
    <w:multiLevelType w:val="multilevel"/>
    <w:tmpl w:val="14F417C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6FC201F"/>
    <w:multiLevelType w:val="multilevel"/>
    <w:tmpl w:val="66FC201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88E57E4"/>
    <w:multiLevelType w:val="multilevel"/>
    <w:tmpl w:val="688E57E4"/>
    <w:lvl w:ilvl="0" w:tentative="0">
      <w:start w:val="1"/>
      <w:numFmt w:val="japaneseCounting"/>
      <w:lvlText w:val="%1．"/>
      <w:lvlJc w:val="left"/>
      <w:pPr>
        <w:ind w:left="660" w:hanging="660"/>
      </w:pPr>
      <w:rPr>
        <w:rFonts w:hint="default"/>
        <w:b/>
        <w:color w:val="auto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jYzk5YmU5OGVmM2RkY2ExYTE1YWQ0MjY0YzA0ODMifQ=="/>
  </w:docVars>
  <w:rsids>
    <w:rsidRoot w:val="14C02431"/>
    <w:rsid w:val="14C02431"/>
    <w:rsid w:val="281C7F60"/>
    <w:rsid w:val="57C91FC1"/>
    <w:rsid w:val="75CE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tabs>
        <w:tab w:val="right" w:leader="dot" w:pos="10456"/>
      </w:tabs>
      <w:ind w:left="420" w:leftChars="200"/>
    </w:pPr>
  </w:style>
  <w:style w:type="paragraph" w:styleId="1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Hyperlink"/>
    <w:basedOn w:val="12"/>
    <w:qFormat/>
    <w:uiPriority w:val="99"/>
    <w:rPr>
      <w:color w:val="0000FF"/>
      <w:u w:val="single"/>
    </w:rPr>
  </w:style>
  <w:style w:type="paragraph" w:customStyle="1" w:styleId="14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6">
    <w:name w:val="infoblue"/>
    <w:basedOn w:val="1"/>
    <w:qFormat/>
    <w:uiPriority w:val="0"/>
    <w:pPr>
      <w:widowControl/>
      <w:spacing w:before="100" w:beforeAutospacing="1" w:after="100" w:afterAutospacing="1" w:line="240" w:lineRule="atLeast"/>
      <w:ind w:firstLine="200" w:firstLineChars="200"/>
      <w:jc w:val="left"/>
    </w:pPr>
    <w:rPr>
      <w:rFonts w:ascii="Times New Roman" w:hAnsi="Times New Roman" w:eastAsia="宋体" w:cs="Times New Roman"/>
      <w:i/>
      <w:iCs/>
      <w:color w:val="0000FF"/>
      <w:kern w:val="0"/>
      <w:szCs w:val="20"/>
    </w:rPr>
  </w:style>
  <w:style w:type="character" w:customStyle="1" w:styleId="17">
    <w:name w:val="标题 2 Char"/>
    <w:basedOn w:val="12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866</Words>
  <Characters>904</Characters>
  <Lines>0</Lines>
  <Paragraphs>0</Paragraphs>
  <TotalTime>8</TotalTime>
  <ScaleCrop>false</ScaleCrop>
  <LinksUpToDate>false</LinksUpToDate>
  <CharactersWithSpaces>910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2021-02-27T01:32:00Z</dcterms:created>
  <dc:creator>陈萱</dc:creator>
  <cp:lastModifiedBy>陈萱</cp:lastModifiedBy>
  <dcterms:modified xsi:type="dcterms:W3CDTF">2023-06-29T08:10:03Z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2C841A06D94D4776920B1DFE9DFEE63A_13</vt:lpwstr>
  </property>
</Properties>
</file>